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color w:val="1A56DB"/>
          <w:sz w:val="36"/>
        </w:rPr>
        <w:t>PROFORMA FATURA / PROFORMA INVOICE</w:t>
      </w:r>
    </w:p>
    <w:p>
      <w:r>
        <w:rPr>
          <w:rFonts w:ascii="Arial" w:hAnsi="Arial"/>
          <w:color w:val="6B7280"/>
          <w:sz w:val="20"/>
        </w:rPr>
        <w:t>Tarih / Date: 03.06.2026 | Fatura No / Invoice No: PRF-2026-001</w:t>
      </w:r>
    </w:p>
    <w:p>
      <w:pPr>
        <w:pStyle w:val="Heading2"/>
      </w:pPr>
      <w:r>
        <w:t>SATICININ BILGILERI / SELLER INFO</w:t>
      </w:r>
    </w:p>
    <w:p>
      <w:r>
        <w:t>Firma Adi / Name: [Firma Adiniz / Your Company]</w:t>
        <w:br/>
        <w:t>Adres / Address: [Adresiniz / Your Address]</w:t>
        <w:br/>
        <w:t>Tel: [Telefon / Phone] | E-posta: [E-mail]</w:t>
        <w:br/>
        <w:t>Vergi No: [Tax Info]</w:t>
        <w:br/>
      </w:r>
    </w:p>
    <w:p>
      <w:pPr>
        <w:pStyle w:val="Heading2"/>
      </w:pPr>
      <w:r>
        <w:t>ALICININ BILGILERI / BUYER INFO</w:t>
      </w:r>
    </w:p>
    <w:p>
      <w:r>
        <w:t>Firma Adi / Name: [Musteri Adi / Customer Name]</w:t>
        <w:br/>
        <w:t>Adres / Address: [Musteri Adresi / Customer Address]</w:t>
        <w:br/>
        <w:t>Tel: [Telefon / Phone] | E-posta: [E-mail]</w:t>
        <w:br/>
        <w:t>Vergi No: [Tax Info]</w:t>
        <w:br/>
      </w:r>
    </w:p>
    <w:p>
      <w:pPr>
        <w:pStyle w:val="Heading2"/>
      </w:pPr>
      <w:r>
        <w:t>HIZMET / URUN KALEMLERI / SERVICES &amp; PRODUCTS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00"/>
        <w:gridCol w:w="1800"/>
        <w:gridCol w:w="1800"/>
        <w:gridCol w:w="1800"/>
        <w:gridCol w:w="1800"/>
        <w:gridCol w:w="1800"/>
      </w:tblGrid>
      <w:tr>
        <w:tc>
          <w:tcPr>
            <w:tcW w:type="dxa" w:w="1800"/>
            <w:shd w:fill="1A56DB"/>
          </w:tcPr>
          <w:p>
            <w:r>
              <w:rPr>
                <w:b/>
                <w:color w:val="FFFFFF"/>
                <w:sz w:val="19"/>
              </w:rPr>
              <w:t>No</w:t>
            </w:r>
          </w:p>
        </w:tc>
        <w:tc>
          <w:tcPr>
            <w:tcW w:type="dxa" w:w="1800"/>
            <w:shd w:fill="1A56DB"/>
          </w:tcPr>
          <w:p>
            <w:r>
              <w:rPr>
                <w:b/>
                <w:color w:val="FFFFFF"/>
                <w:sz w:val="19"/>
              </w:rPr>
              <w:t>Aciklama / Description</w:t>
            </w:r>
          </w:p>
        </w:tc>
        <w:tc>
          <w:tcPr>
            <w:tcW w:type="dxa" w:w="1800"/>
            <w:shd w:fill="1A56DB"/>
          </w:tcPr>
          <w:p>
            <w:r>
              <w:rPr>
                <w:b/>
                <w:color w:val="FFFFFF"/>
                <w:sz w:val="19"/>
              </w:rPr>
              <w:t>Miktar / Qty</w:t>
            </w:r>
          </w:p>
        </w:tc>
        <w:tc>
          <w:tcPr>
            <w:tcW w:type="dxa" w:w="1800"/>
            <w:shd w:fill="1A56DB"/>
          </w:tcPr>
          <w:p>
            <w:r>
              <w:rPr>
                <w:b/>
                <w:color w:val="FFFFFF"/>
                <w:sz w:val="19"/>
              </w:rPr>
              <w:t>Birim / Unit</w:t>
            </w:r>
          </w:p>
        </w:tc>
        <w:tc>
          <w:tcPr>
            <w:tcW w:type="dxa" w:w="1800"/>
            <w:shd w:fill="1A56DB"/>
          </w:tcPr>
          <w:p>
            <w:r>
              <w:rPr>
                <w:b/>
                <w:color w:val="FFFFFF"/>
                <w:sz w:val="19"/>
              </w:rPr>
              <w:t>Birim Fiyat / Unit Price</w:t>
            </w:r>
          </w:p>
        </w:tc>
        <w:tc>
          <w:tcPr>
            <w:tcW w:type="dxa" w:w="1800"/>
            <w:shd w:fill="1A56DB"/>
          </w:tcPr>
          <w:p>
            <w:r>
              <w:rPr>
                <w:b/>
                <w:color w:val="FFFFFF"/>
                <w:sz w:val="19"/>
              </w:rPr>
              <w:t>Toplam / Total</w:t>
            </w:r>
          </w:p>
        </w:tc>
      </w:tr>
      <w:tr>
        <w:tc>
          <w:tcPr>
            <w:tcW w:type="dxa" w:w="1800"/>
          </w:tcPr>
          <w:p>
            <w:r>
              <w:t>1</w:t>
            </w:r>
          </w:p>
        </w:tc>
        <w:tc>
          <w:tcPr>
            <w:tcW w:type="dxa" w:w="1800"/>
          </w:tcPr>
          <w:p>
            <w:r>
              <w:t>[Hizmet veya Urun Aciklamasi - Example Service/Product]</w:t>
            </w:r>
          </w:p>
        </w:tc>
        <w:tc>
          <w:tcPr>
            <w:tcW w:type="dxa" w:w="1800"/>
          </w:tcPr>
          <w:p>
            <w:r>
              <w:t>1</w:t>
            </w:r>
          </w:p>
        </w:tc>
        <w:tc>
          <w:tcPr>
            <w:tcW w:type="dxa" w:w="1800"/>
          </w:tcPr>
          <w:p>
            <w:r>
              <w:t>Adet / Pcs</w:t>
            </w:r>
          </w:p>
        </w:tc>
        <w:tc>
          <w:tcPr>
            <w:tcW w:type="dxa" w:w="1800"/>
          </w:tcPr>
          <w:p>
            <w:r>
              <w:t>0.00</w:t>
            </w:r>
          </w:p>
        </w:tc>
        <w:tc>
          <w:tcPr>
            <w:tcW w:type="dxa" w:w="1800"/>
          </w:tcPr>
          <w:p>
            <w:r>
              <w:t>0.00</w:t>
            </w:r>
          </w:p>
        </w:tc>
      </w:tr>
      <w:tr>
        <w:tc>
          <w:tcPr>
            <w:tcW w:type="dxa" w:w="1800"/>
          </w:tcPr>
          <w:p>
            <w:r>
              <w:t>2</w:t>
            </w:r>
          </w:p>
        </w:tc>
        <w:tc>
          <w:tcPr>
            <w:tcW w:type="dxa" w:w="1800"/>
          </w:tcPr>
          <w:p>
            <w:r>
              <w:t>[Hizmet veya Urun Aciklamasi - Example Service/Product]</w:t>
            </w:r>
          </w:p>
        </w:tc>
        <w:tc>
          <w:tcPr>
            <w:tcW w:type="dxa" w:w="1800"/>
          </w:tcPr>
          <w:p>
            <w:r>
              <w:t>1</w:t>
            </w:r>
          </w:p>
        </w:tc>
        <w:tc>
          <w:tcPr>
            <w:tcW w:type="dxa" w:w="1800"/>
          </w:tcPr>
          <w:p>
            <w:r>
              <w:t>Adet / Pcs</w:t>
            </w:r>
          </w:p>
        </w:tc>
        <w:tc>
          <w:tcPr>
            <w:tcW w:type="dxa" w:w="1800"/>
          </w:tcPr>
          <w:p>
            <w:r>
              <w:t>0.00</w:t>
            </w:r>
          </w:p>
        </w:tc>
        <w:tc>
          <w:tcPr>
            <w:tcW w:type="dxa" w:w="1800"/>
          </w:tcPr>
          <w:p>
            <w:r>
              <w:t>0.00</w:t>
            </w:r>
          </w:p>
        </w:tc>
      </w:tr>
      <w:tr>
        <w:tc>
          <w:tcPr>
            <w:tcW w:type="dxa" w:w="1800"/>
          </w:tcPr>
          <w:p/>
        </w:tc>
        <w:tc>
          <w:tcPr>
            <w:tcW w:type="dxa" w:w="1800"/>
          </w:tcPr>
          <w:p/>
        </w:tc>
        <w:tc>
          <w:tcPr>
            <w:tcW w:type="dxa" w:w="1800"/>
          </w:tcPr>
          <w:p/>
        </w:tc>
        <w:tc>
          <w:tcPr>
            <w:tcW w:type="dxa" w:w="1800"/>
          </w:tcPr>
          <w:p/>
        </w:tc>
        <w:tc>
          <w:tcPr>
            <w:tcW w:type="dxa" w:w="1800"/>
            <w:shd w:fill="F3F4F6"/>
          </w:tcPr>
          <w:p>
            <w:r>
              <w:t>Ara Toplam:</w:t>
            </w:r>
          </w:p>
        </w:tc>
        <w:tc>
          <w:tcPr>
            <w:tcW w:type="dxa" w:w="1800"/>
          </w:tcPr>
          <w:p>
            <w:r>
              <w:t>0.00 TL</w:t>
            </w:r>
          </w:p>
        </w:tc>
      </w:tr>
      <w:tr>
        <w:tc>
          <w:tcPr>
            <w:tcW w:type="dxa" w:w="1800"/>
          </w:tcPr>
          <w:p/>
        </w:tc>
        <w:tc>
          <w:tcPr>
            <w:tcW w:type="dxa" w:w="1800"/>
          </w:tcPr>
          <w:p/>
        </w:tc>
        <w:tc>
          <w:tcPr>
            <w:tcW w:type="dxa" w:w="1800"/>
          </w:tcPr>
          <w:p/>
        </w:tc>
        <w:tc>
          <w:tcPr>
            <w:tcW w:type="dxa" w:w="1800"/>
          </w:tcPr>
          <w:p/>
        </w:tc>
        <w:tc>
          <w:tcPr>
            <w:tcW w:type="dxa" w:w="1800"/>
            <w:shd w:fill="F3F4F6"/>
          </w:tcPr>
          <w:p>
            <w:r>
              <w:t>KDV (%20):</w:t>
            </w:r>
          </w:p>
        </w:tc>
        <w:tc>
          <w:tcPr>
            <w:tcW w:type="dxa" w:w="1800"/>
          </w:tcPr>
          <w:p>
            <w:r>
              <w:t>0.00 TL</w:t>
            </w:r>
          </w:p>
        </w:tc>
      </w:tr>
      <w:tr>
        <w:tc>
          <w:tcPr>
            <w:tcW w:type="dxa" w:w="1800"/>
          </w:tcPr>
          <w:p/>
        </w:tc>
        <w:tc>
          <w:tcPr>
            <w:tcW w:type="dxa" w:w="1800"/>
          </w:tcPr>
          <w:p/>
        </w:tc>
        <w:tc>
          <w:tcPr>
            <w:tcW w:type="dxa" w:w="1800"/>
          </w:tcPr>
          <w:p/>
        </w:tc>
        <w:tc>
          <w:tcPr>
            <w:tcW w:type="dxa" w:w="1800"/>
          </w:tcPr>
          <w:p/>
        </w:tc>
        <w:tc>
          <w:tcPr>
            <w:tcW w:type="dxa" w:w="1800"/>
            <w:shd w:fill="F3F4F6"/>
          </w:tcPr>
          <w:p>
            <w:r>
              <w:t>Genel Toplam:</w:t>
            </w:r>
          </w:p>
        </w:tc>
        <w:tc>
          <w:tcPr>
            <w:tcW w:type="dxa" w:w="1800"/>
          </w:tcPr>
          <w:p>
            <w:r>
              <w:t>0.00 TL</w:t>
            </w:r>
          </w:p>
        </w:tc>
      </w:tr>
    </w:tbl>
    <w:p/>
    <w:p>
      <w:pPr>
        <w:pStyle w:val="Heading2"/>
      </w:pPr>
      <w:r>
        <w:t>ODEME BILGILERI / PAYMENT DETAILS</w:t>
      </w:r>
    </w:p>
    <w:p>
      <w:r>
        <w:t>Banka Adi / Bank Name: [Banka Adi / Bank Name]</w:t>
        <w:br/>
        <w:t>Hesap Sahibi / Account Holder: [Firma Unvani / Company Title]</w:t>
        <w:br/>
        <w:t>IBAN: [TR00 0000 0000 0000 0000 0000 00]</w:t>
        <w:br/>
        <w:t>SWIFT / BIC Code: [SWIFTCODEXXX]</w:t>
        <w:br/>
      </w:r>
    </w:p>
    <w:p>
      <w:pPr>
        <w:pStyle w:val="Heading2"/>
      </w:pPr>
      <w:r>
        <w:t>NOTLAR &amp; SARTLAR / TERMS &amp; CONDITIONS</w:t>
      </w:r>
    </w:p>
    <w:p>
      <w:r>
        <w:t>1. Bu fatura resmi fatura yerine gecmez, tevkifat ve KDV beyanlarina konu edilemez.</w:t>
        <w:br/>
        <w:t>2. Teklifin gecerlilik suresi 30 gundur.</w:t>
        <w:br/>
        <w:t>3. Odeme sonrasi resmi fatura/SMM duzenlenerek tarafiniza iletilecektir.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